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625AC2" w:rsidRPr="00E10B62" w14:paraId="37F672ED" w14:textId="77777777" w:rsidTr="00C2642B">
        <w:tc>
          <w:tcPr>
            <w:tcW w:w="2250" w:type="dxa"/>
          </w:tcPr>
          <w:p w14:paraId="3E968997" w14:textId="23661B82" w:rsidR="00B34FB2" w:rsidRPr="00E10B62" w:rsidRDefault="00215BA9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116D158B" w:rsidR="00B34FB2" w:rsidRPr="00E10B62" w:rsidRDefault="00215BA9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2D7199">
              <w:rPr>
                <w:rFonts w:ascii="Calibri" w:hAnsi="Calibri" w:cs="Calibri"/>
              </w:rPr>
              <w:t>-A5d</w:t>
            </w:r>
          </w:p>
        </w:tc>
      </w:tr>
      <w:tr w:rsidR="00625AC2" w:rsidRPr="00E10B62" w14:paraId="046F82D7" w14:textId="77777777" w:rsidTr="00C2642B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02A67778" w14:textId="77777777" w:rsidTr="00C2642B">
        <w:tc>
          <w:tcPr>
            <w:tcW w:w="2250" w:type="dxa"/>
          </w:tcPr>
          <w:p w14:paraId="44FB1985" w14:textId="5639BFF8" w:rsidR="00B34FB2" w:rsidRPr="00E10B62" w:rsidRDefault="00215BA9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54307584" w:rsidR="00B34FB2" w:rsidRPr="00E10B62" w:rsidRDefault="002D7199" w:rsidP="00B34FB2">
            <w:pPr>
              <w:jc w:val="both"/>
              <w:rPr>
                <w:rFonts w:ascii="Calibri" w:hAnsi="Calibri" w:cs="Calibri"/>
              </w:rPr>
            </w:pPr>
            <w:r w:rsidRPr="002D7199">
              <w:rPr>
                <w:rFonts w:ascii="Calibri" w:hAnsi="Calibri" w:cs="Calibri"/>
              </w:rPr>
              <w:t>Residential Laundry Racks</w:t>
            </w:r>
            <w:r w:rsidR="00DC42A8">
              <w:rPr>
                <w:rFonts w:ascii="Calibri" w:hAnsi="Calibri" w:cs="Calibri"/>
              </w:rPr>
              <w:t xml:space="preserve"> and Flip Hooks</w:t>
            </w:r>
          </w:p>
        </w:tc>
      </w:tr>
      <w:tr w:rsidR="00625AC2" w:rsidRPr="00E10B62" w14:paraId="016D2F04" w14:textId="77777777" w:rsidTr="00C2642B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7597D364" w14:textId="77777777" w:rsidTr="00C2642B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625AC2" w:rsidRPr="00E10B62" w14:paraId="13FADB1F" w14:textId="77777777" w:rsidTr="00C2642B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7734565C" w14:textId="77777777" w:rsidTr="00C2642B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051165D1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Residential Units</w:t>
            </w:r>
          </w:p>
        </w:tc>
      </w:tr>
      <w:tr w:rsidR="00B34FB2" w:rsidRPr="00E10B62" w14:paraId="41960692" w14:textId="77777777" w:rsidTr="00C2642B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4A41B2CC" w14:textId="77777777" w:rsidTr="00C2642B">
        <w:tc>
          <w:tcPr>
            <w:tcW w:w="2250" w:type="dxa"/>
          </w:tcPr>
          <w:p w14:paraId="19048364" w14:textId="2F4D2893" w:rsidR="00B34FB2" w:rsidRPr="00E10B62" w:rsidRDefault="00C2642B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3A89E7B2" w14:textId="77777777" w:rsidR="00B34FB2" w:rsidRDefault="00A83D24" w:rsidP="00386F53">
            <w:pPr>
              <w:jc w:val="both"/>
              <w:rPr>
                <w:rFonts w:ascii="Calibri" w:hAnsi="Calibri" w:cs="Calibri"/>
              </w:rPr>
            </w:pPr>
            <w:r w:rsidRPr="00A83D24">
              <w:rPr>
                <w:rFonts w:ascii="Calibri" w:hAnsi="Calibri" w:cs="Calibri"/>
              </w:rPr>
              <w:t>Drying racks and laundry poles projecting from the external walls of the building should be avoided.</w:t>
            </w:r>
          </w:p>
          <w:p w14:paraId="73D8430D" w14:textId="77777777" w:rsidR="00C40631" w:rsidRDefault="00C40631" w:rsidP="00386F53">
            <w:pPr>
              <w:jc w:val="both"/>
              <w:rPr>
                <w:rFonts w:ascii="Calibri" w:hAnsi="Calibri" w:cs="Calibri"/>
              </w:rPr>
            </w:pPr>
          </w:p>
          <w:p w14:paraId="46EBC017" w14:textId="600E373F" w:rsidR="00C40631" w:rsidRPr="00E10B62" w:rsidRDefault="00C40631" w:rsidP="00386F53">
            <w:pPr>
              <w:jc w:val="both"/>
              <w:rPr>
                <w:rFonts w:ascii="Calibri" w:hAnsi="Calibri" w:cs="Calibri"/>
              </w:rPr>
            </w:pPr>
            <w:r w:rsidRPr="00C40631">
              <w:rPr>
                <w:rFonts w:ascii="Calibri" w:hAnsi="Calibri" w:cs="Calibri"/>
              </w:rPr>
              <w:t>Flip hooks should be provided at main entrance for hanging items.</w:t>
            </w:r>
          </w:p>
        </w:tc>
      </w:tr>
      <w:tr w:rsidR="00B34FB2" w:rsidRPr="00E10B62" w14:paraId="0EAAF124" w14:textId="77777777" w:rsidTr="00C2642B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3CB14E1A" w14:textId="77777777" w:rsidTr="00C2642B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27B64B39" w14:textId="77777777" w:rsidR="00015154" w:rsidRDefault="00015154" w:rsidP="00015154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 least 20% of the residential units shall comply with the requirement.</w:t>
            </w:r>
          </w:p>
          <w:p w14:paraId="350B5A91" w14:textId="0F9E45FE" w:rsidR="00015154" w:rsidRDefault="00015154" w:rsidP="00015154">
            <w:pPr>
              <w:pStyle w:val="ListParagraph"/>
              <w:spacing w:after="160" w:line="259" w:lineRule="auto"/>
              <w:ind w:left="360"/>
              <w:jc w:val="both"/>
              <w:rPr>
                <w:rFonts w:ascii="Calibri" w:hAnsi="Calibri" w:cs="Calibri"/>
              </w:rPr>
            </w:pPr>
          </w:p>
          <w:p w14:paraId="455CE416" w14:textId="77777777" w:rsidR="00AE7592" w:rsidRDefault="006228C8" w:rsidP="002D719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No </w:t>
            </w:r>
            <w:r w:rsidR="002D7199">
              <w:rPr>
                <w:rFonts w:ascii="Calibri" w:hAnsi="Calibri" w:cs="Calibri"/>
              </w:rPr>
              <w:t>d</w:t>
            </w:r>
            <w:r w:rsidR="002D7199" w:rsidRPr="002D7199">
              <w:rPr>
                <w:rFonts w:ascii="Calibri" w:hAnsi="Calibri" w:cs="Calibri"/>
              </w:rPr>
              <w:t xml:space="preserve">rying racks </w:t>
            </w:r>
            <w:r w:rsidR="002D7199">
              <w:rPr>
                <w:rFonts w:ascii="Calibri" w:hAnsi="Calibri" w:cs="Calibri"/>
              </w:rPr>
              <w:t>or</w:t>
            </w:r>
            <w:r w:rsidR="002D7199" w:rsidRPr="002D7199">
              <w:rPr>
                <w:rFonts w:ascii="Calibri" w:hAnsi="Calibri" w:cs="Calibri"/>
              </w:rPr>
              <w:t xml:space="preserve"> laundry poles</w:t>
            </w:r>
            <w:r w:rsidR="002D7199">
              <w:rPr>
                <w:rFonts w:ascii="Calibri" w:hAnsi="Calibri" w:cs="Calibri"/>
              </w:rPr>
              <w:t xml:space="preserve"> fixings are provided at the external wall of the unit</w:t>
            </w:r>
            <w:r w:rsidR="000C551E">
              <w:rPr>
                <w:rFonts w:ascii="Calibri" w:hAnsi="Calibri" w:cs="Calibri"/>
              </w:rPr>
              <w:t>.</w:t>
            </w:r>
          </w:p>
          <w:p w14:paraId="17A6F20B" w14:textId="77777777" w:rsidR="00C40631" w:rsidRPr="00C40631" w:rsidRDefault="00C40631" w:rsidP="00C40631">
            <w:pPr>
              <w:pStyle w:val="ListParagraph"/>
              <w:rPr>
                <w:rFonts w:ascii="Calibri" w:hAnsi="Calibri" w:cs="Calibri"/>
              </w:rPr>
            </w:pPr>
          </w:p>
          <w:p w14:paraId="0BAE66FA" w14:textId="2728FDE5" w:rsidR="00C40631" w:rsidRPr="002D7199" w:rsidRDefault="00C40631" w:rsidP="002D719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 w:rsidRPr="00C40631">
              <w:rPr>
                <w:rFonts w:ascii="Calibri" w:hAnsi="Calibri" w:cs="Calibri"/>
              </w:rPr>
              <w:t>Flip hooks should be provided at main entrance for hanging items.</w:t>
            </w:r>
          </w:p>
        </w:tc>
      </w:tr>
      <w:tr w:rsidR="008C3F9C" w:rsidRPr="00E10B62" w14:paraId="28B12892" w14:textId="77777777" w:rsidTr="00C2642B">
        <w:tc>
          <w:tcPr>
            <w:tcW w:w="2250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7B54FF00" w:rsidR="005F1F37" w:rsidRDefault="00215BA9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2D7199">
              <w:rPr>
                <w:rFonts w:ascii="Calibri" w:hAnsi="Calibri" w:cs="Calibri"/>
              </w:rPr>
              <w:t>-A5d</w:t>
            </w:r>
            <w:r w:rsidR="005F1F37">
              <w:rPr>
                <w:rFonts w:ascii="Calibri" w:hAnsi="Calibri" w:cs="Calibri"/>
              </w:rPr>
              <w:t>_01</w:t>
            </w:r>
          </w:p>
          <w:p w14:paraId="10931A19" w14:textId="121FA89E" w:rsidR="008C3F9C" w:rsidRDefault="008C3F9C" w:rsidP="008C3F9C">
            <w:pPr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Complete the following table: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4134"/>
              <w:gridCol w:w="2056"/>
            </w:tblGrid>
            <w:tr w:rsidR="008C3F9C" w14:paraId="3BB62286" w14:textId="77777777" w:rsidTr="00A02E9C">
              <w:tc>
                <w:tcPr>
                  <w:tcW w:w="4198" w:type="dxa"/>
                </w:tcPr>
                <w:p w14:paraId="71C6B5D6" w14:textId="238F6B21" w:rsidR="008C3F9C" w:rsidRDefault="008C3F9C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Total no. of residential units in the project: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6F3ABEC9" w14:textId="77777777" w:rsidR="008C3F9C" w:rsidRDefault="008C3F9C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C3F9C" w14:paraId="1F56A04F" w14:textId="77777777" w:rsidTr="00A02E9C">
              <w:tc>
                <w:tcPr>
                  <w:tcW w:w="4198" w:type="dxa"/>
                </w:tcPr>
                <w:p w14:paraId="5557521C" w14:textId="0C296B88" w:rsidR="008C3F9C" w:rsidRDefault="008C3F9C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20% of residential units in the project</w:t>
                  </w:r>
                  <w:r w:rsidR="00A02E9C">
                    <w:rPr>
                      <w:rFonts w:ascii="Calibri" w:hAnsi="Calibri" w:cs="Calibri"/>
                    </w:rPr>
                    <w:t xml:space="preserve"> (round up to the nearest whole number)</w:t>
                  </w:r>
                  <w:r>
                    <w:rPr>
                      <w:rFonts w:ascii="Calibri" w:hAnsi="Calibri" w:cs="Calibri"/>
                    </w:rPr>
                    <w:t xml:space="preserve">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11F5D770" w14:textId="77777777" w:rsidR="008C3F9C" w:rsidRDefault="008C3F9C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832F0" w14:paraId="774DA1CB" w14:textId="77777777" w:rsidTr="00A02E9C">
              <w:tc>
                <w:tcPr>
                  <w:tcW w:w="4198" w:type="dxa"/>
                </w:tcPr>
                <w:p w14:paraId="1DB56650" w14:textId="6E3ABEF7" w:rsidR="008832F0" w:rsidRDefault="008832F0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No. of residential units </w:t>
                  </w:r>
                  <w:r w:rsidR="007371C0">
                    <w:rPr>
                      <w:rFonts w:ascii="Calibri" w:hAnsi="Calibri" w:cs="Calibri"/>
                    </w:rPr>
                    <w:t xml:space="preserve">that </w:t>
                  </w:r>
                  <w:r w:rsidR="004E1312">
                    <w:rPr>
                      <w:rFonts w:ascii="Calibri" w:hAnsi="Calibri" w:cs="Calibri"/>
                    </w:rPr>
                    <w:t>comply with the requirement</w:t>
                  </w:r>
                  <w:r w:rsidR="007371C0">
                    <w:rPr>
                      <w:rFonts w:ascii="Calibri" w:hAnsi="Calibri" w:cs="Calibri"/>
                    </w:rPr>
                    <w:t>s</w:t>
                  </w:r>
                  <w:r w:rsidR="004E1312">
                    <w:rPr>
                      <w:rFonts w:ascii="Calibri" w:hAnsi="Calibri" w:cs="Calibri"/>
                    </w:rPr>
                    <w:t>:</w:t>
                  </w:r>
                </w:p>
              </w:tc>
              <w:tc>
                <w:tcPr>
                  <w:tcW w:w="2100" w:type="dxa"/>
                  <w:vAlign w:val="center"/>
                </w:tcPr>
                <w:p w14:paraId="5322C0DC" w14:textId="77777777" w:rsidR="008832F0" w:rsidRDefault="008832F0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6AED3257" w14:textId="0CD46B4A" w:rsidR="00AE7592" w:rsidRPr="008C3F9C" w:rsidRDefault="00AE7592" w:rsidP="00AE7592">
            <w:pPr>
              <w:pStyle w:val="ListParagraph"/>
              <w:spacing w:before="60" w:after="60"/>
              <w:ind w:left="1080"/>
              <w:jc w:val="both"/>
              <w:rPr>
                <w:rFonts w:ascii="Calibri" w:hAnsi="Calibri" w:cs="Calibri"/>
              </w:rPr>
            </w:pPr>
          </w:p>
        </w:tc>
      </w:tr>
      <w:tr w:rsidR="00AE7592" w:rsidRPr="00E10B62" w14:paraId="1B5AA616" w14:textId="77777777" w:rsidTr="00C2642B">
        <w:tc>
          <w:tcPr>
            <w:tcW w:w="2250" w:type="dxa"/>
          </w:tcPr>
          <w:p w14:paraId="54A9CCFF" w14:textId="643A88A5" w:rsidR="00AE7592" w:rsidRDefault="00AE759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7210666" w14:textId="77777777" w:rsidR="002D7199" w:rsidRDefault="002D7199" w:rsidP="002D7199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4F44D42" w14:textId="3314DBEA" w:rsidR="00AE7592" w:rsidRDefault="00215BA9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2D7199">
              <w:rPr>
                <w:rFonts w:ascii="Calibri" w:hAnsi="Calibri" w:cs="Calibri"/>
              </w:rPr>
              <w:t>-A5d</w:t>
            </w:r>
            <w:r w:rsidR="00AE7592">
              <w:rPr>
                <w:rFonts w:ascii="Calibri" w:hAnsi="Calibri" w:cs="Calibri"/>
              </w:rPr>
              <w:t>_02</w:t>
            </w:r>
          </w:p>
          <w:p w14:paraId="1B449E18" w14:textId="05D59E9D" w:rsidR="00AE7592" w:rsidRDefault="00625AC2" w:rsidP="00AE7592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a</w:t>
            </w:r>
            <w:r w:rsidR="00AE7592">
              <w:rPr>
                <w:rFonts w:ascii="Calibri" w:hAnsi="Calibri" w:cs="Calibri"/>
              </w:rPr>
              <w:t xml:space="preserve">ny one of the supporting </w:t>
            </w:r>
            <w:proofErr w:type="gramStart"/>
            <w:r w:rsidR="00AE7592">
              <w:rPr>
                <w:rFonts w:ascii="Calibri" w:hAnsi="Calibri" w:cs="Calibri"/>
              </w:rPr>
              <w:t>information</w:t>
            </w:r>
            <w:proofErr w:type="gramEnd"/>
            <w:r w:rsidR="00AE7592">
              <w:rPr>
                <w:rFonts w:ascii="Calibri" w:hAnsi="Calibri" w:cs="Calibri"/>
              </w:rPr>
              <w:t xml:space="preserve"> showing the total no. of residential units in the project:</w:t>
            </w:r>
          </w:p>
          <w:p w14:paraId="3271AC47" w14:textId="1CEE2A78" w:rsidR="00AE7592" w:rsidRDefault="00AE7592" w:rsidP="00AE7592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Latest </w:t>
            </w:r>
            <w:proofErr w:type="gramStart"/>
            <w:r>
              <w:rPr>
                <w:rFonts w:ascii="Calibri" w:hAnsi="Calibri" w:cs="Calibri"/>
              </w:rPr>
              <w:t>GBP</w:t>
            </w:r>
            <w:r w:rsidR="00FE2732">
              <w:rPr>
                <w:rFonts w:ascii="Calibri" w:hAnsi="Calibri" w:cs="Calibri"/>
              </w:rPr>
              <w:t>;</w:t>
            </w:r>
            <w:proofErr w:type="gramEnd"/>
          </w:p>
          <w:p w14:paraId="4DEAE40D" w14:textId="3048A0D8" w:rsidR="00AE7592" w:rsidRDefault="00AE7592" w:rsidP="003F52A9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Sales </w:t>
            </w:r>
            <w:proofErr w:type="gramStart"/>
            <w:r>
              <w:rPr>
                <w:rFonts w:ascii="Calibri" w:hAnsi="Calibri" w:cs="Calibri"/>
              </w:rPr>
              <w:t>Brochure</w:t>
            </w:r>
            <w:r w:rsidR="00FE2732">
              <w:rPr>
                <w:rFonts w:ascii="Calibri" w:hAnsi="Calibri" w:cs="Calibri"/>
              </w:rPr>
              <w:t>;</w:t>
            </w:r>
            <w:proofErr w:type="gramEnd"/>
          </w:p>
          <w:p w14:paraId="28EDF385" w14:textId="77777777" w:rsidR="000D7424" w:rsidRDefault="000D7424" w:rsidP="000D7424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Declaration signed by a representative of the Applicant</w:t>
            </w:r>
            <w:r w:rsidRPr="00625AC2"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Fonts w:ascii="Calibri" w:hAnsi="Calibri" w:cs="Calibri"/>
              </w:rPr>
              <w:t>(refer to Appendix A).</w:t>
            </w:r>
          </w:p>
          <w:p w14:paraId="112A35B2" w14:textId="3A8ECEDF" w:rsidR="00625AC2" w:rsidRPr="002C103C" w:rsidRDefault="00625AC2" w:rsidP="00625AC2">
            <w:pPr>
              <w:ind w:left="631"/>
              <w:jc w:val="both"/>
              <w:rPr>
                <w:rFonts w:ascii="Calibri" w:hAnsi="Calibri" w:cs="Calibri"/>
                <w:i/>
                <w:iCs/>
              </w:rPr>
            </w:pPr>
          </w:p>
        </w:tc>
      </w:tr>
      <w:tr w:rsidR="008C3F9C" w:rsidRPr="00E10B62" w14:paraId="0BDC9333" w14:textId="77777777" w:rsidTr="00C2642B">
        <w:tc>
          <w:tcPr>
            <w:tcW w:w="2250" w:type="dxa"/>
          </w:tcPr>
          <w:p w14:paraId="7949621E" w14:textId="77777777" w:rsidR="008C3F9C" w:rsidRPr="00E10B62" w:rsidRDefault="008C3F9C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AE94507" w14:textId="3CAFE5AF" w:rsidR="00AE7592" w:rsidRPr="005109DB" w:rsidRDefault="00215BA9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2D7199">
              <w:rPr>
                <w:rFonts w:ascii="Calibri" w:hAnsi="Calibri" w:cs="Calibri"/>
              </w:rPr>
              <w:t>-A5d</w:t>
            </w:r>
            <w:r w:rsidR="00AE7592" w:rsidRPr="005109DB">
              <w:rPr>
                <w:rFonts w:ascii="Calibri" w:hAnsi="Calibri" w:cs="Calibri"/>
              </w:rPr>
              <w:t>_03</w:t>
            </w:r>
          </w:p>
          <w:p w14:paraId="2AB085EE" w14:textId="28FF5385" w:rsidR="004B7753" w:rsidRDefault="000D2BBF" w:rsidP="004B7753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Provide drawing(s) and/ or sample </w:t>
            </w:r>
            <w:r w:rsidRPr="002F1914">
              <w:rPr>
                <w:rFonts w:ascii="Calibri" w:hAnsi="Calibri" w:cs="Calibri"/>
              </w:rPr>
              <w:t>photo(s)</w:t>
            </w:r>
            <w:bookmarkStart w:id="0" w:name="_Ref202452284"/>
            <w:r w:rsidRPr="002F1914">
              <w:rPr>
                <w:rStyle w:val="FootnoteReference"/>
                <w:rFonts w:ascii="Calibri" w:hAnsi="Calibri" w:cs="Calibri"/>
              </w:rPr>
              <w:footnoteReference w:id="2"/>
            </w:r>
            <w:bookmarkEnd w:id="0"/>
            <w:r w:rsidRPr="002F1914">
              <w:rPr>
                <w:rFonts w:ascii="Calibri" w:hAnsi="Calibri" w:cs="Calibri"/>
              </w:rPr>
              <w:t xml:space="preserve"> to</w:t>
            </w:r>
            <w:r>
              <w:rPr>
                <w:rFonts w:ascii="Calibri" w:hAnsi="Calibri" w:cs="Calibri"/>
              </w:rPr>
              <w:t xml:space="preserve"> demonstrate</w:t>
            </w:r>
            <w:r w:rsidR="004B7753">
              <w:rPr>
                <w:rFonts w:ascii="Calibri" w:hAnsi="Calibri" w:cs="Calibri"/>
              </w:rPr>
              <w:t>:</w:t>
            </w:r>
          </w:p>
          <w:p w14:paraId="74EF2687" w14:textId="34F3A1F0" w:rsidR="00361534" w:rsidRDefault="002D7199" w:rsidP="00FE273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2D7199">
              <w:rPr>
                <w:rFonts w:ascii="Calibri" w:hAnsi="Calibri" w:cs="Calibri"/>
              </w:rPr>
              <w:t>No drying racks or laundry poles fixings are provided at the external wall of the unit</w:t>
            </w:r>
            <w:r w:rsidR="00662A90">
              <w:rPr>
                <w:rFonts w:ascii="Calibri" w:hAnsi="Calibri" w:cs="Calibri"/>
              </w:rPr>
              <w:t>.</w:t>
            </w:r>
          </w:p>
          <w:p w14:paraId="41DA1328" w14:textId="77777777" w:rsidR="000D7424" w:rsidRDefault="000D7424" w:rsidP="000D7424">
            <w:pPr>
              <w:jc w:val="both"/>
              <w:rPr>
                <w:rFonts w:ascii="Calibri" w:hAnsi="Calibri" w:cs="Calibri"/>
              </w:rPr>
            </w:pPr>
          </w:p>
          <w:p w14:paraId="1DD3563B" w14:textId="77777777" w:rsidR="000D7424" w:rsidRDefault="000D7424" w:rsidP="000D7424">
            <w:pPr>
              <w:jc w:val="both"/>
              <w:rPr>
                <w:rFonts w:ascii="Calibri" w:hAnsi="Calibri" w:cs="Calibri"/>
              </w:rPr>
            </w:pPr>
          </w:p>
          <w:p w14:paraId="0F46028D" w14:textId="6C0B78CF" w:rsidR="000D7424" w:rsidRPr="000D7424" w:rsidRDefault="000D7424" w:rsidP="000D7424">
            <w:pPr>
              <w:jc w:val="both"/>
              <w:rPr>
                <w:rFonts w:ascii="Calibri" w:hAnsi="Calibri" w:cs="Calibri"/>
              </w:rPr>
            </w:pPr>
          </w:p>
        </w:tc>
      </w:tr>
      <w:tr w:rsidR="00C40631" w:rsidRPr="00E10B62" w14:paraId="41D0B086" w14:textId="77777777" w:rsidTr="00C2642B">
        <w:tc>
          <w:tcPr>
            <w:tcW w:w="2250" w:type="dxa"/>
          </w:tcPr>
          <w:p w14:paraId="1F81AFC3" w14:textId="77777777" w:rsidR="00C40631" w:rsidRPr="00E10B62" w:rsidRDefault="00C40631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3C1C3953" w14:textId="692C6AE4" w:rsidR="00C40631" w:rsidRPr="005109DB" w:rsidRDefault="00C40631" w:rsidP="00C4063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EFB-A5d</w:t>
            </w:r>
            <w:r w:rsidRPr="005109DB">
              <w:rPr>
                <w:rFonts w:ascii="Calibri" w:hAnsi="Calibri" w:cs="Calibri"/>
              </w:rPr>
              <w:t>_0</w:t>
            </w:r>
            <w:r>
              <w:rPr>
                <w:rFonts w:ascii="Calibri" w:hAnsi="Calibri" w:cs="Calibri"/>
              </w:rPr>
              <w:t>4</w:t>
            </w:r>
          </w:p>
          <w:p w14:paraId="21D005D0" w14:textId="12B43DEF" w:rsidR="00C40631" w:rsidRDefault="00C40631" w:rsidP="00C40631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Provide drawing(s) and/ or sample </w:t>
            </w:r>
            <w:r w:rsidRPr="002F1914">
              <w:rPr>
                <w:rFonts w:ascii="Calibri" w:hAnsi="Calibri" w:cs="Calibri"/>
              </w:rPr>
              <w:t>photo(s)</w:t>
            </w:r>
            <w:r w:rsidR="000D7424" w:rsidRPr="000D7424">
              <w:rPr>
                <w:rFonts w:ascii="Calibri" w:hAnsi="Calibri" w:cs="Calibri"/>
                <w:vertAlign w:val="superscript"/>
              </w:rPr>
              <w:fldChar w:fldCharType="begin"/>
            </w:r>
            <w:r w:rsidR="000D7424" w:rsidRPr="000D7424">
              <w:rPr>
                <w:rFonts w:ascii="Calibri" w:hAnsi="Calibri" w:cs="Calibri"/>
                <w:vertAlign w:val="superscript"/>
              </w:rPr>
              <w:instrText xml:space="preserve"> NOTEREF _Ref202452284 \h </w:instrText>
            </w:r>
            <w:r w:rsidR="000D7424">
              <w:rPr>
                <w:rFonts w:ascii="Calibri" w:hAnsi="Calibri" w:cs="Calibri"/>
                <w:vertAlign w:val="superscript"/>
              </w:rPr>
              <w:instrText xml:space="preserve"> \* MERGEFORMAT </w:instrText>
            </w:r>
            <w:r w:rsidR="000D7424" w:rsidRPr="000D7424">
              <w:rPr>
                <w:rFonts w:ascii="Calibri" w:hAnsi="Calibri" w:cs="Calibri"/>
                <w:vertAlign w:val="superscript"/>
              </w:rPr>
            </w:r>
            <w:r w:rsidR="000D7424" w:rsidRPr="000D7424">
              <w:rPr>
                <w:rFonts w:ascii="Calibri" w:hAnsi="Calibri" w:cs="Calibri"/>
                <w:vertAlign w:val="superscript"/>
              </w:rPr>
              <w:fldChar w:fldCharType="separate"/>
            </w:r>
            <w:r w:rsidR="000D7424" w:rsidRPr="000D7424">
              <w:rPr>
                <w:rFonts w:ascii="Calibri" w:hAnsi="Calibri" w:cs="Calibri"/>
                <w:vertAlign w:val="superscript"/>
              </w:rPr>
              <w:t>2</w:t>
            </w:r>
            <w:r w:rsidR="000D7424" w:rsidRPr="000D7424">
              <w:rPr>
                <w:rFonts w:ascii="Calibri" w:hAnsi="Calibri" w:cs="Calibri"/>
                <w:vertAlign w:val="superscript"/>
              </w:rPr>
              <w:fldChar w:fldCharType="end"/>
            </w:r>
            <w:r w:rsidRPr="002F1914">
              <w:rPr>
                <w:rFonts w:ascii="Calibri" w:hAnsi="Calibri" w:cs="Calibri"/>
              </w:rPr>
              <w:t xml:space="preserve"> to</w:t>
            </w:r>
            <w:r>
              <w:rPr>
                <w:rFonts w:ascii="Calibri" w:hAnsi="Calibri" w:cs="Calibri"/>
              </w:rPr>
              <w:t xml:space="preserve"> demonstrate:</w:t>
            </w:r>
          </w:p>
          <w:p w14:paraId="447BD32E" w14:textId="3D848C0F" w:rsidR="00C40631" w:rsidRDefault="00C40631" w:rsidP="00C4063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 w:cs="Calibri"/>
              </w:rPr>
            </w:pPr>
            <w:r w:rsidRPr="00C40631">
              <w:rPr>
                <w:rFonts w:ascii="Calibri" w:hAnsi="Calibri" w:cs="Calibri"/>
              </w:rPr>
              <w:t xml:space="preserve">Flip hooks </w:t>
            </w:r>
            <w:r>
              <w:rPr>
                <w:rFonts w:ascii="Calibri" w:hAnsi="Calibri" w:cs="Calibri"/>
              </w:rPr>
              <w:t>are</w:t>
            </w:r>
            <w:r w:rsidRPr="00C40631">
              <w:rPr>
                <w:rFonts w:ascii="Calibri" w:hAnsi="Calibri" w:cs="Calibri"/>
              </w:rPr>
              <w:t xml:space="preserve"> provided at main entrance for hanging items</w:t>
            </w:r>
            <w:r>
              <w:rPr>
                <w:rFonts w:ascii="Calibri" w:hAnsi="Calibri" w:cs="Calibri"/>
              </w:rPr>
              <w:t>.</w:t>
            </w:r>
          </w:p>
          <w:p w14:paraId="4D40963E" w14:textId="77777777" w:rsidR="00C40631" w:rsidRDefault="00C40631" w:rsidP="00C40631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</w:tbl>
    <w:p w14:paraId="382F8A98" w14:textId="78121836" w:rsidR="007631B8" w:rsidRDefault="007631B8" w:rsidP="00B34FB2">
      <w:pPr>
        <w:rPr>
          <w:rFonts w:ascii="Calibri" w:hAnsi="Calibri" w:cs="Calibri"/>
          <w:sz w:val="4"/>
          <w:szCs w:val="4"/>
        </w:rPr>
      </w:pPr>
    </w:p>
    <w:sectPr w:rsidR="007631B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7F1C" w14:textId="77777777" w:rsidR="00C2642B" w:rsidRPr="006D5D05" w:rsidRDefault="00C2642B" w:rsidP="00C2642B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4BA3F65B" w14:textId="5980CABE" w:rsidR="000D7424" w:rsidRPr="00664A74" w:rsidRDefault="000D7424" w:rsidP="00662A90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Calibri" w:hAnsi="Calibri" w:cs="Calibri"/>
          <w:i/>
          <w:iCs/>
          <w:sz w:val="18"/>
          <w:szCs w:val="18"/>
        </w:rPr>
        <w:t>R</w:t>
      </w:r>
      <w:r w:rsidRPr="002C103C">
        <w:rPr>
          <w:rFonts w:ascii="Calibri" w:hAnsi="Calibri" w:cs="Calibri"/>
          <w:i/>
          <w:iCs/>
          <w:sz w:val="18"/>
          <w:szCs w:val="18"/>
        </w:rPr>
        <w:t>epresentative of the Applicant is defined as: (</w:t>
      </w:r>
      <w:proofErr w:type="spellStart"/>
      <w:r w:rsidRPr="002C103C">
        <w:rPr>
          <w:rFonts w:ascii="Calibri" w:hAnsi="Calibri" w:cs="Calibri"/>
          <w:i/>
          <w:iCs/>
          <w:sz w:val="18"/>
          <w:szCs w:val="18"/>
        </w:rPr>
        <w:t>i</w:t>
      </w:r>
      <w:proofErr w:type="spellEnd"/>
      <w:r w:rsidRPr="002C103C">
        <w:rPr>
          <w:rFonts w:ascii="Calibri" w:hAnsi="Calibri" w:cs="Calibri"/>
          <w:i/>
          <w:iCs/>
          <w:sz w:val="18"/>
          <w:szCs w:val="18"/>
        </w:rPr>
        <w:t xml:space="preserve">) </w:t>
      </w:r>
      <w:r>
        <w:rPr>
          <w:rFonts w:ascii="Calibri" w:hAnsi="Calibri" w:cs="Calibri"/>
          <w:i/>
          <w:iCs/>
          <w:sz w:val="18"/>
          <w:szCs w:val="18"/>
        </w:rPr>
        <w:t xml:space="preserve">Building </w:t>
      </w:r>
      <w:r w:rsidRPr="002C103C">
        <w:rPr>
          <w:rFonts w:ascii="Calibri" w:hAnsi="Calibri" w:cs="Calibri"/>
          <w:i/>
          <w:iCs/>
          <w:sz w:val="18"/>
          <w:szCs w:val="18"/>
        </w:rPr>
        <w:t>Owner; (i</w:t>
      </w:r>
      <w:r w:rsidR="00017D88">
        <w:rPr>
          <w:rFonts w:ascii="Calibri" w:hAnsi="Calibri" w:cs="Calibri"/>
          <w:i/>
          <w:iCs/>
          <w:sz w:val="18"/>
          <w:szCs w:val="18"/>
        </w:rPr>
        <w:t>i</w:t>
      </w:r>
      <w:r w:rsidRPr="002C103C">
        <w:rPr>
          <w:rFonts w:ascii="Calibri" w:hAnsi="Calibri" w:cs="Calibri"/>
          <w:i/>
          <w:iCs/>
          <w:sz w:val="18"/>
          <w:szCs w:val="18"/>
        </w:rPr>
        <w:t>) Applicant of this certification; (iii) The project Authorized Person/ BEAM Pro/ Architect; (iv) Representative from the facility management company</w:t>
      </w:r>
    </w:p>
  </w:footnote>
  <w:footnote w:id="2">
    <w:p w14:paraId="7865E538" w14:textId="25059A7F" w:rsidR="000D2BBF" w:rsidRPr="00664A74" w:rsidRDefault="000D2BBF" w:rsidP="00662A90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662A90" w:rsidRPr="00662A90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C2642B" w:rsidRPr="00E10B62" w14:paraId="59692F1A" w14:textId="77777777" w:rsidTr="00B37497">
      <w:tc>
        <w:tcPr>
          <w:tcW w:w="3420" w:type="dxa"/>
        </w:tcPr>
        <w:p w14:paraId="2D31C24D" w14:textId="77777777" w:rsidR="00C2642B" w:rsidRPr="00E10B62" w:rsidRDefault="00C2642B" w:rsidP="00C2642B">
          <w:pPr>
            <w:pStyle w:val="Header"/>
            <w:rPr>
              <w:rFonts w:ascii="Calibri" w:hAnsi="Calibri" w:cs="Calibri"/>
              <w:b/>
              <w:bCs/>
            </w:rPr>
          </w:pPr>
          <w:bookmarkStart w:id="1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657AE0B8" wp14:editId="360BEEDA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68F7D5A4" w14:textId="77777777" w:rsidR="00C2642B" w:rsidRPr="006D5D05" w:rsidRDefault="00C2642B" w:rsidP="00C2642B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06CBF456" w14:textId="2DADCB1B" w:rsidR="00C2642B" w:rsidRPr="00E10B62" w:rsidRDefault="00C2642B" w:rsidP="00C2642B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</w:t>
          </w:r>
          <w:r>
            <w:rPr>
              <w:rFonts w:ascii="Calibri" w:hAnsi="Calibri" w:cs="Calibri"/>
            </w:rPr>
            <w:t>5d</w:t>
          </w:r>
        </w:p>
      </w:tc>
    </w:tr>
    <w:tr w:rsidR="00C2642B" w:rsidRPr="00E10B62" w14:paraId="518E91C4" w14:textId="77777777" w:rsidTr="00B37497">
      <w:trPr>
        <w:trHeight w:val="204"/>
      </w:trPr>
      <w:tc>
        <w:tcPr>
          <w:tcW w:w="3420" w:type="dxa"/>
        </w:tcPr>
        <w:p w14:paraId="3340EA90" w14:textId="77777777" w:rsidR="00C2642B" w:rsidRPr="00E10B62" w:rsidRDefault="00C2642B" w:rsidP="00C2642B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5C73624A" w14:textId="77777777" w:rsidR="00C2642B" w:rsidRPr="00E10B62" w:rsidRDefault="00C2642B" w:rsidP="00C2642B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1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10364E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4"/>
  </w:num>
  <w:num w:numId="2" w16cid:durableId="2002196530">
    <w:abstractNumId w:val="9"/>
  </w:num>
  <w:num w:numId="3" w16cid:durableId="201720796">
    <w:abstractNumId w:val="7"/>
  </w:num>
  <w:num w:numId="4" w16cid:durableId="111942483">
    <w:abstractNumId w:val="10"/>
  </w:num>
  <w:num w:numId="5" w16cid:durableId="1312716372">
    <w:abstractNumId w:val="1"/>
  </w:num>
  <w:num w:numId="6" w16cid:durableId="786199898">
    <w:abstractNumId w:val="5"/>
  </w:num>
  <w:num w:numId="7" w16cid:durableId="2139519760">
    <w:abstractNumId w:val="0"/>
  </w:num>
  <w:num w:numId="8" w16cid:durableId="1960453414">
    <w:abstractNumId w:val="3"/>
  </w:num>
  <w:num w:numId="9" w16cid:durableId="1598095878">
    <w:abstractNumId w:val="8"/>
  </w:num>
  <w:num w:numId="10" w16cid:durableId="2025090628">
    <w:abstractNumId w:val="6"/>
  </w:num>
  <w:num w:numId="11" w16cid:durableId="67926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17D88"/>
    <w:rsid w:val="00053C8D"/>
    <w:rsid w:val="000556FD"/>
    <w:rsid w:val="00096238"/>
    <w:rsid w:val="000C551E"/>
    <w:rsid w:val="000D2BBF"/>
    <w:rsid w:val="000D7424"/>
    <w:rsid w:val="00154FC7"/>
    <w:rsid w:val="00162677"/>
    <w:rsid w:val="001C5B87"/>
    <w:rsid w:val="00215BA9"/>
    <w:rsid w:val="002C103C"/>
    <w:rsid w:val="002D7199"/>
    <w:rsid w:val="002F1914"/>
    <w:rsid w:val="00334FCE"/>
    <w:rsid w:val="00361534"/>
    <w:rsid w:val="00374F63"/>
    <w:rsid w:val="00386F53"/>
    <w:rsid w:val="003B0D54"/>
    <w:rsid w:val="003F52A9"/>
    <w:rsid w:val="003F6708"/>
    <w:rsid w:val="004A40AB"/>
    <w:rsid w:val="004B09EC"/>
    <w:rsid w:val="004B7753"/>
    <w:rsid w:val="004C2D23"/>
    <w:rsid w:val="004E1312"/>
    <w:rsid w:val="004F1194"/>
    <w:rsid w:val="005109DB"/>
    <w:rsid w:val="00567743"/>
    <w:rsid w:val="005B56F8"/>
    <w:rsid w:val="005F1F37"/>
    <w:rsid w:val="00620FBE"/>
    <w:rsid w:val="006228C8"/>
    <w:rsid w:val="00625AC2"/>
    <w:rsid w:val="00661BF9"/>
    <w:rsid w:val="00662A90"/>
    <w:rsid w:val="00664A74"/>
    <w:rsid w:val="0068242F"/>
    <w:rsid w:val="00731682"/>
    <w:rsid w:val="007371C0"/>
    <w:rsid w:val="00742629"/>
    <w:rsid w:val="00747F17"/>
    <w:rsid w:val="007631B8"/>
    <w:rsid w:val="00767C3C"/>
    <w:rsid w:val="007B22AD"/>
    <w:rsid w:val="007B4B8E"/>
    <w:rsid w:val="00803AD9"/>
    <w:rsid w:val="00825C8C"/>
    <w:rsid w:val="0085511F"/>
    <w:rsid w:val="00864FB1"/>
    <w:rsid w:val="0088273E"/>
    <w:rsid w:val="008832F0"/>
    <w:rsid w:val="008C3F9C"/>
    <w:rsid w:val="0093713F"/>
    <w:rsid w:val="00944064"/>
    <w:rsid w:val="009A4C16"/>
    <w:rsid w:val="009C4E6A"/>
    <w:rsid w:val="009E2F6E"/>
    <w:rsid w:val="00A02E9C"/>
    <w:rsid w:val="00A1122C"/>
    <w:rsid w:val="00A55F16"/>
    <w:rsid w:val="00A83D24"/>
    <w:rsid w:val="00AE7592"/>
    <w:rsid w:val="00B00630"/>
    <w:rsid w:val="00B27589"/>
    <w:rsid w:val="00B34FB2"/>
    <w:rsid w:val="00B44882"/>
    <w:rsid w:val="00B97FFC"/>
    <w:rsid w:val="00C2642B"/>
    <w:rsid w:val="00C40631"/>
    <w:rsid w:val="00C661F3"/>
    <w:rsid w:val="00C8586B"/>
    <w:rsid w:val="00CB7539"/>
    <w:rsid w:val="00CD19FA"/>
    <w:rsid w:val="00CF4A3F"/>
    <w:rsid w:val="00D1379D"/>
    <w:rsid w:val="00DC3B38"/>
    <w:rsid w:val="00DC42A8"/>
    <w:rsid w:val="00DC5303"/>
    <w:rsid w:val="00DF12E9"/>
    <w:rsid w:val="00DF4BBD"/>
    <w:rsid w:val="00E013E9"/>
    <w:rsid w:val="00E10B62"/>
    <w:rsid w:val="00E147B2"/>
    <w:rsid w:val="00E2638A"/>
    <w:rsid w:val="00E36D03"/>
    <w:rsid w:val="00E44EDE"/>
    <w:rsid w:val="00E648B1"/>
    <w:rsid w:val="00F36E60"/>
    <w:rsid w:val="00F452B7"/>
    <w:rsid w:val="00F55CC7"/>
    <w:rsid w:val="00F74784"/>
    <w:rsid w:val="00F856AC"/>
    <w:rsid w:val="00FB0EC3"/>
    <w:rsid w:val="00FE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13</cp:revision>
  <dcterms:created xsi:type="dcterms:W3CDTF">2025-06-09T07:43:00Z</dcterms:created>
  <dcterms:modified xsi:type="dcterms:W3CDTF">2025-07-11T04:13:00Z</dcterms:modified>
</cp:coreProperties>
</file>